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E5F" w14:textId="5B3F998B" w:rsidR="00531CAA" w:rsidRPr="00531CAA" w:rsidRDefault="00531CAA" w:rsidP="00531CAA">
      <w:pPr>
        <w:jc w:val="center"/>
        <w:rPr>
          <w:b/>
          <w:sz w:val="32"/>
          <w:szCs w:val="32"/>
        </w:rPr>
      </w:pPr>
      <w:r w:rsidRPr="00531CAA">
        <w:rPr>
          <w:b/>
          <w:sz w:val="32"/>
          <w:szCs w:val="32"/>
        </w:rPr>
        <w:t>UPUT</w:t>
      </w:r>
      <w:r w:rsidR="00DE4C04">
        <w:rPr>
          <w:b/>
          <w:sz w:val="32"/>
          <w:szCs w:val="32"/>
        </w:rPr>
        <w:t>A</w:t>
      </w:r>
      <w:r w:rsidRPr="00531CAA">
        <w:rPr>
          <w:b/>
          <w:sz w:val="32"/>
          <w:szCs w:val="32"/>
        </w:rPr>
        <w:t xml:space="preserve"> ZA PODNOSI</w:t>
      </w:r>
      <w:r w:rsidR="00DE4C04">
        <w:rPr>
          <w:b/>
          <w:sz w:val="32"/>
          <w:szCs w:val="32"/>
        </w:rPr>
        <w:t>TELjE</w:t>
      </w:r>
      <w:r w:rsidRPr="00531CAA">
        <w:rPr>
          <w:b/>
          <w:sz w:val="32"/>
          <w:szCs w:val="32"/>
        </w:rPr>
        <w:t xml:space="preserve"> PRIJAVE</w:t>
      </w:r>
    </w:p>
    <w:p w14:paraId="2551F22A" w14:textId="77777777" w:rsidR="00531CAA" w:rsidRDefault="00531CAA" w:rsidP="00531CAA"/>
    <w:tbl>
      <w:tblPr>
        <w:tblStyle w:val="TableGrid"/>
        <w:tblW w:w="10170" w:type="dxa"/>
        <w:tblInd w:w="-545" w:type="dxa"/>
        <w:tblLook w:val="04A0" w:firstRow="1" w:lastRow="0" w:firstColumn="1" w:lastColumn="0" w:noHBand="0" w:noVBand="1"/>
      </w:tblPr>
      <w:tblGrid>
        <w:gridCol w:w="540"/>
        <w:gridCol w:w="3240"/>
        <w:gridCol w:w="6390"/>
      </w:tblGrid>
      <w:tr w:rsidR="00A40C84" w14:paraId="37991FFE" w14:textId="77777777" w:rsidTr="00962FDE">
        <w:trPr>
          <w:trHeight w:val="1294"/>
        </w:trPr>
        <w:tc>
          <w:tcPr>
            <w:tcW w:w="10170" w:type="dxa"/>
            <w:gridSpan w:val="3"/>
            <w:shd w:val="clear" w:color="auto" w:fill="DEEAF6" w:themeFill="accent1" w:themeFillTint="33"/>
            <w:vAlign w:val="center"/>
          </w:tcPr>
          <w:p w14:paraId="1E92CEE4" w14:textId="376CBC23" w:rsidR="00A40C84" w:rsidRDefault="00846476" w:rsidP="00A40C84">
            <w:pPr>
              <w:jc w:val="center"/>
              <w:rPr>
                <w:b/>
                <w:bCs/>
                <w:sz w:val="24"/>
                <w:szCs w:val="24"/>
              </w:rPr>
            </w:pPr>
            <w:r w:rsidRPr="00846476">
              <w:rPr>
                <w:b/>
                <w:bCs/>
                <w:sz w:val="24"/>
                <w:szCs w:val="24"/>
              </w:rPr>
              <w:t>TRANSFER ZA FINAN</w:t>
            </w:r>
            <w:r w:rsidR="00DE4C04">
              <w:rPr>
                <w:b/>
                <w:bCs/>
                <w:sz w:val="24"/>
                <w:szCs w:val="24"/>
              </w:rPr>
              <w:t>C</w:t>
            </w:r>
            <w:r w:rsidRPr="00846476">
              <w:rPr>
                <w:b/>
                <w:bCs/>
                <w:sz w:val="24"/>
                <w:szCs w:val="24"/>
              </w:rPr>
              <w:t>IRANjE OBRAZOVANjA</w:t>
            </w:r>
          </w:p>
          <w:p w14:paraId="1390DDC9" w14:textId="6C4E064A" w:rsidR="00A40C84" w:rsidRPr="00A40C84" w:rsidRDefault="001420C3" w:rsidP="00A40C84">
            <w:pPr>
              <w:jc w:val="center"/>
              <w:rPr>
                <w:b/>
                <w:bCs/>
                <w:sz w:val="24"/>
                <w:szCs w:val="24"/>
              </w:rPr>
            </w:pPr>
            <w:r w:rsidRPr="001420C3">
              <w:rPr>
                <w:b/>
                <w:bCs/>
                <w:sz w:val="24"/>
                <w:szCs w:val="24"/>
              </w:rPr>
              <w:t>Stalni javni poziv za po</w:t>
            </w:r>
            <w:r w:rsidR="00DE4C04">
              <w:rPr>
                <w:b/>
                <w:bCs/>
                <w:sz w:val="24"/>
                <w:szCs w:val="24"/>
              </w:rPr>
              <w:t>tporu</w:t>
            </w:r>
            <w:r w:rsidRPr="001420C3">
              <w:rPr>
                <w:b/>
                <w:bCs/>
                <w:sz w:val="24"/>
                <w:szCs w:val="24"/>
              </w:rPr>
              <w:t xml:space="preserve"> takmičenjima i takmičarskim manifestacijama u oblasti odgoja i obrazovanja iz </w:t>
            </w:r>
            <w:r w:rsidR="00DE4C04">
              <w:rPr>
                <w:b/>
                <w:bCs/>
                <w:sz w:val="24"/>
                <w:szCs w:val="24"/>
              </w:rPr>
              <w:t>Proračuna</w:t>
            </w:r>
            <w:r w:rsidRPr="001420C3">
              <w:rPr>
                <w:b/>
                <w:bCs/>
                <w:sz w:val="24"/>
                <w:szCs w:val="24"/>
              </w:rPr>
              <w:t xml:space="preserve"> Federacije Bosne i Hercegovine u 2024. godini.</w:t>
            </w:r>
          </w:p>
        </w:tc>
      </w:tr>
      <w:tr w:rsidR="009967EB" w14:paraId="1FB5C2A9" w14:textId="77777777" w:rsidTr="008D7232">
        <w:trPr>
          <w:trHeight w:val="672"/>
        </w:trPr>
        <w:tc>
          <w:tcPr>
            <w:tcW w:w="540" w:type="dxa"/>
            <w:vAlign w:val="center"/>
          </w:tcPr>
          <w:p w14:paraId="39008286" w14:textId="1AF9A13E" w:rsidR="009967EB" w:rsidRPr="00BB28C2" w:rsidRDefault="009967EB" w:rsidP="009967EB">
            <w:r w:rsidRPr="00BB28C2">
              <w:t>1</w:t>
            </w:r>
          </w:p>
        </w:tc>
        <w:tc>
          <w:tcPr>
            <w:tcW w:w="3240" w:type="dxa"/>
            <w:vAlign w:val="center"/>
          </w:tcPr>
          <w:p w14:paraId="639C29A4" w14:textId="3D5E0FEC" w:rsidR="009967EB" w:rsidRPr="00BB28C2" w:rsidRDefault="009967EB" w:rsidP="009967EB">
            <w:r w:rsidRPr="00BB28C2">
              <w:t>Opis problema u određenoj oblasti koja je predmet finan</w:t>
            </w:r>
            <w:r w:rsidR="00A56188" w:rsidRPr="00BB28C2">
              <w:t>c</w:t>
            </w:r>
            <w:r w:rsidRPr="00BB28C2">
              <w:t>iranja:</w:t>
            </w:r>
          </w:p>
        </w:tc>
        <w:tc>
          <w:tcPr>
            <w:tcW w:w="6390" w:type="dxa"/>
            <w:vAlign w:val="center"/>
          </w:tcPr>
          <w:p w14:paraId="78F6660C" w14:textId="6229CC76" w:rsidR="009967EB" w:rsidRPr="00BB28C2" w:rsidRDefault="009967EB" w:rsidP="009967EB">
            <w:r w:rsidRPr="00BB28C2">
              <w:t>Unapređivanje obrazovnog s</w:t>
            </w:r>
            <w:r w:rsidR="00A56188" w:rsidRPr="00BB28C2">
              <w:t>ustava</w:t>
            </w:r>
            <w:r w:rsidRPr="00BB28C2">
              <w:t xml:space="preserve"> u Federaciji BiH</w:t>
            </w:r>
          </w:p>
        </w:tc>
      </w:tr>
      <w:tr w:rsidR="009967EB" w14:paraId="2D955C0B" w14:textId="77777777" w:rsidTr="008D7232">
        <w:trPr>
          <w:trHeight w:val="672"/>
        </w:trPr>
        <w:tc>
          <w:tcPr>
            <w:tcW w:w="540" w:type="dxa"/>
            <w:vAlign w:val="center"/>
          </w:tcPr>
          <w:p w14:paraId="086D210D" w14:textId="232B70DB" w:rsidR="009967EB" w:rsidRDefault="009967EB" w:rsidP="009967EB">
            <w:r>
              <w:t>2</w:t>
            </w:r>
          </w:p>
        </w:tc>
        <w:tc>
          <w:tcPr>
            <w:tcW w:w="3240" w:type="dxa"/>
            <w:vAlign w:val="center"/>
          </w:tcPr>
          <w:p w14:paraId="6D35C93F" w14:textId="3ADE87F4" w:rsidR="009967EB" w:rsidRPr="00102F11" w:rsidRDefault="009967EB" w:rsidP="009967EB">
            <w:pPr>
              <w:rPr>
                <w:b/>
                <w:bCs/>
              </w:rPr>
            </w:pPr>
            <w:r w:rsidRPr="008D7232">
              <w:t>Zahtjev za finan</w:t>
            </w:r>
            <w:r>
              <w:t>c</w:t>
            </w:r>
            <w:r w:rsidRPr="008D7232">
              <w:t>iranje/sufinan</w:t>
            </w:r>
            <w:r>
              <w:t>c</w:t>
            </w:r>
            <w:r w:rsidRPr="008D7232">
              <w:t>iranje projekta – obrazac Zahtjeva</w:t>
            </w:r>
          </w:p>
        </w:tc>
        <w:tc>
          <w:tcPr>
            <w:tcW w:w="6390" w:type="dxa"/>
            <w:vAlign w:val="center"/>
          </w:tcPr>
          <w:p w14:paraId="43765485" w14:textId="4DD4CA2D" w:rsidR="009967EB" w:rsidRDefault="009967EB" w:rsidP="009967EB">
            <w:r w:rsidRPr="00846476">
              <w:t>Zahtjev za finan</w:t>
            </w:r>
            <w:r>
              <w:t>c</w:t>
            </w:r>
            <w:r w:rsidRPr="00846476">
              <w:t>iranje/sufinan</w:t>
            </w:r>
            <w:r>
              <w:t>c</w:t>
            </w:r>
            <w:r w:rsidRPr="00846476">
              <w:t>iranje projekta treba</w:t>
            </w:r>
            <w:r>
              <w:t xml:space="preserve"> u potpunosti</w:t>
            </w:r>
            <w:r w:rsidRPr="00846476">
              <w:t xml:space="preserve"> popuniti na obrascu</w:t>
            </w:r>
            <w:r>
              <w:t xml:space="preserve"> Zahtjeva. Zahtjev treba obvezno potpisati ovlašćena osoba za zastupanje, te ovjeriti isti pečatom podnositelja zahtjeva ukoliko je podnositelj zahtjeva ustanova, udruga ili dr. organizacija. Ukoliko je podnositelj zahtjeva fizičko lice ne treba stavljati pečat, nego samo potpis. Staviti datum podnošenja prijave na odgovarajuće mjesto u obrascu Zahtjeva.</w:t>
            </w:r>
            <w:r w:rsidRPr="00846476">
              <w:t xml:space="preserve"> </w:t>
            </w:r>
          </w:p>
        </w:tc>
      </w:tr>
      <w:tr w:rsidR="009967EB" w14:paraId="14603E34" w14:textId="77777777" w:rsidTr="008D7232">
        <w:trPr>
          <w:trHeight w:val="1330"/>
        </w:trPr>
        <w:tc>
          <w:tcPr>
            <w:tcW w:w="540" w:type="dxa"/>
            <w:vAlign w:val="center"/>
          </w:tcPr>
          <w:p w14:paraId="55F8D0C9" w14:textId="7ED22164" w:rsidR="009967EB" w:rsidRDefault="009967EB" w:rsidP="009967EB">
            <w:r>
              <w:t>3</w:t>
            </w:r>
          </w:p>
        </w:tc>
        <w:tc>
          <w:tcPr>
            <w:tcW w:w="3240" w:type="dxa"/>
            <w:vAlign w:val="center"/>
          </w:tcPr>
          <w:p w14:paraId="3DC1635E" w14:textId="534FCA8F" w:rsidR="009967EB" w:rsidRPr="00F03B24" w:rsidRDefault="009967EB" w:rsidP="009967EB">
            <w:r w:rsidRPr="00F03B24">
              <w:t>Prilozi uz obrazac Zahtjeva</w:t>
            </w:r>
          </w:p>
        </w:tc>
        <w:tc>
          <w:tcPr>
            <w:tcW w:w="6390" w:type="dxa"/>
            <w:vAlign w:val="center"/>
          </w:tcPr>
          <w:p w14:paraId="1CA1C6AF" w14:textId="3AEE71F1" w:rsidR="009967EB" w:rsidRDefault="009967EB" w:rsidP="009967EB">
            <w:r>
              <w:t>Uz popunjeni obrazac Zahtjeva neophodno je dostaviti sljedeće priloge:</w:t>
            </w:r>
          </w:p>
          <w:p w14:paraId="1A2B38F0" w14:textId="5D9AB1C4" w:rsidR="009967EB" w:rsidRDefault="009967EB" w:rsidP="009967EB">
            <w:pPr>
              <w:pStyle w:val="ListParagraph"/>
              <w:numPr>
                <w:ilvl w:val="0"/>
                <w:numId w:val="3"/>
              </w:numPr>
            </w:pPr>
            <w:r>
              <w:t>Detaljan opis projekta za koji se traži (su)financiranje;</w:t>
            </w:r>
          </w:p>
          <w:p w14:paraId="47D06F3B" w14:textId="51082437" w:rsidR="009967EB" w:rsidRDefault="009967EB" w:rsidP="009967EB">
            <w:pPr>
              <w:pStyle w:val="ListParagraph"/>
              <w:numPr>
                <w:ilvl w:val="0"/>
                <w:numId w:val="3"/>
              </w:numPr>
            </w:pPr>
            <w:r>
              <w:t>Detaljno razrađen financijski plan projekta (proračun);</w:t>
            </w:r>
          </w:p>
          <w:p w14:paraId="0288DA22" w14:textId="40622779" w:rsidR="009967EB" w:rsidRDefault="009967EB" w:rsidP="009967EB">
            <w:pPr>
              <w:pStyle w:val="ListParagraph"/>
              <w:numPr>
                <w:ilvl w:val="0"/>
                <w:numId w:val="3"/>
              </w:numPr>
            </w:pPr>
            <w:r>
              <w:t>Dokumentacija koja je navedena kao obvezna u obrascu Zahtjeva;</w:t>
            </w:r>
          </w:p>
          <w:p w14:paraId="3F0DED95" w14:textId="78A093FD" w:rsidR="009967EB" w:rsidRDefault="009967EB" w:rsidP="009967EB">
            <w:pPr>
              <w:pStyle w:val="ListParagraph"/>
              <w:numPr>
                <w:ilvl w:val="0"/>
                <w:numId w:val="3"/>
              </w:numPr>
            </w:pPr>
            <w:r>
              <w:t>D</w:t>
            </w:r>
            <w:r w:rsidRPr="00F03B24">
              <w:t>rug</w:t>
            </w:r>
            <w:r>
              <w:t>a</w:t>
            </w:r>
            <w:r w:rsidRPr="00F03B24">
              <w:t xml:space="preserve"> dodatn</w:t>
            </w:r>
            <w:r>
              <w:t>a</w:t>
            </w:r>
            <w:r w:rsidRPr="00F03B24">
              <w:t xml:space="preserve"> dokumentacij</w:t>
            </w:r>
            <w:r>
              <w:t>a</w:t>
            </w:r>
            <w:r w:rsidRPr="00F03B24">
              <w:t xml:space="preserve"> kojom dokazuje da ispunjava propisane kriterije iz Javnog poziva</w:t>
            </w:r>
            <w:r>
              <w:t>.</w:t>
            </w:r>
          </w:p>
        </w:tc>
      </w:tr>
      <w:tr w:rsidR="009967EB" w14:paraId="7055EB2B" w14:textId="77777777" w:rsidTr="008D7232">
        <w:trPr>
          <w:trHeight w:val="1330"/>
        </w:trPr>
        <w:tc>
          <w:tcPr>
            <w:tcW w:w="540" w:type="dxa"/>
            <w:vAlign w:val="center"/>
          </w:tcPr>
          <w:p w14:paraId="3225ACF2" w14:textId="6E045FA2" w:rsidR="009967EB" w:rsidRDefault="009967EB" w:rsidP="009967EB">
            <w:r>
              <w:t>4</w:t>
            </w:r>
          </w:p>
        </w:tc>
        <w:tc>
          <w:tcPr>
            <w:tcW w:w="3240" w:type="dxa"/>
            <w:vAlign w:val="center"/>
          </w:tcPr>
          <w:p w14:paraId="6A688FA3" w14:textId="3E2E217B" w:rsidR="009967EB" w:rsidRDefault="009967EB" w:rsidP="009967EB">
            <w:r>
              <w:t>Način podnošenja prijave/zahtjeva na Javni poziv</w:t>
            </w:r>
          </w:p>
        </w:tc>
        <w:tc>
          <w:tcPr>
            <w:tcW w:w="6390" w:type="dxa"/>
            <w:vAlign w:val="center"/>
          </w:tcPr>
          <w:p w14:paraId="5753A718" w14:textId="0E61480D" w:rsidR="009967EB" w:rsidRDefault="009967EB" w:rsidP="009967EB">
            <w:r>
              <w:t>Zahtjev sa kompletnom dokumentacijom obvezno se podnosi u istoj koverti u 2 odvojena primjerka (original/ovjerena preslika i preslika) putem pošte na adresu:</w:t>
            </w:r>
          </w:p>
          <w:p w14:paraId="4EE972A3" w14:textId="1E37EF4D" w:rsidR="009967EB" w:rsidRDefault="009967EB" w:rsidP="009967EB">
            <w:r>
              <w:t xml:space="preserve"> FEDERALNO MINISTARSTVO OBRAZOVANJA I ZNANOSTI</w:t>
            </w:r>
          </w:p>
          <w:p w14:paraId="6CDFA690" w14:textId="77777777" w:rsidR="009967EB" w:rsidRDefault="009967EB" w:rsidP="009967EB">
            <w:r>
              <w:t>Dr. Ante Starčevića bb (Hotel „Ero“)</w:t>
            </w:r>
          </w:p>
          <w:p w14:paraId="5B05C9DD" w14:textId="77777777" w:rsidR="009967EB" w:rsidRDefault="009967EB" w:rsidP="009967EB">
            <w:r>
              <w:t>88000 Mostar</w:t>
            </w:r>
          </w:p>
          <w:p w14:paraId="40318030" w14:textId="52BEA89B" w:rsidR="009967EB" w:rsidRDefault="009967EB" w:rsidP="009967EB">
            <w:r>
              <w:t>Sa napomenom: „za STALNI JAVNI POZIV</w:t>
            </w:r>
          </w:p>
          <w:p w14:paraId="485B443E" w14:textId="43B66AAA" w:rsidR="009967EB" w:rsidRDefault="009967EB" w:rsidP="009967EB">
            <w:r>
              <w:t>za potporu takmičenjima i takmičarskim manifestacijama u oblasti odgoja i obrazovanja iz Proračuna Federacije Bosne i Hercegovine u 2024. godini – ne otvarati“</w:t>
            </w:r>
          </w:p>
        </w:tc>
      </w:tr>
      <w:tr w:rsidR="009967EB" w14:paraId="61866F3A" w14:textId="77777777" w:rsidTr="008D7232">
        <w:trPr>
          <w:trHeight w:val="1330"/>
        </w:trPr>
        <w:tc>
          <w:tcPr>
            <w:tcW w:w="540" w:type="dxa"/>
            <w:vAlign w:val="center"/>
          </w:tcPr>
          <w:p w14:paraId="7E5C7198" w14:textId="1772D917" w:rsidR="009967EB" w:rsidRDefault="009967EB" w:rsidP="009967EB">
            <w:r>
              <w:t>5</w:t>
            </w:r>
          </w:p>
        </w:tc>
        <w:tc>
          <w:tcPr>
            <w:tcW w:w="3240" w:type="dxa"/>
            <w:vAlign w:val="center"/>
          </w:tcPr>
          <w:p w14:paraId="3B7ED087" w14:textId="3B0C6113" w:rsidR="009967EB" w:rsidRDefault="009967EB" w:rsidP="009967EB">
            <w:r>
              <w:t>Prijave koje neće biti razmatrane/podržane:</w:t>
            </w:r>
          </w:p>
        </w:tc>
        <w:tc>
          <w:tcPr>
            <w:tcW w:w="6390" w:type="dxa"/>
            <w:vAlign w:val="center"/>
          </w:tcPr>
          <w:p w14:paraId="12B97F93" w14:textId="08D51C59" w:rsidR="009967EB" w:rsidRPr="002C27AA" w:rsidRDefault="009967EB" w:rsidP="009967EB">
            <w:pPr>
              <w:pStyle w:val="ListParagraph"/>
              <w:numPr>
                <w:ilvl w:val="0"/>
                <w:numId w:val="4"/>
              </w:numPr>
            </w:pPr>
            <w:r w:rsidRPr="008D7232">
              <w:t>Nepotpune i prijave koje ne ispunjavaju u</w:t>
            </w:r>
            <w:r>
              <w:t>vjete</w:t>
            </w:r>
            <w:r w:rsidRPr="008D7232">
              <w:t xml:space="preserve"> i kriterije programa ovog javnog poziva;</w:t>
            </w:r>
          </w:p>
          <w:p w14:paraId="0B128BB6" w14:textId="0A97615E" w:rsidR="009967EB" w:rsidRDefault="009967EB" w:rsidP="009967EB">
            <w:pPr>
              <w:pStyle w:val="ListParagraph"/>
              <w:numPr>
                <w:ilvl w:val="0"/>
                <w:numId w:val="4"/>
              </w:numPr>
            </w:pPr>
            <w:r w:rsidRPr="008D7232">
              <w:t>Prijave podnosi</w:t>
            </w:r>
            <w:r>
              <w:t>telja</w:t>
            </w:r>
            <w:r w:rsidRPr="008D7232">
              <w:t xml:space="preserve"> zahtjeva koji su u prethodnom periodu dobili sredstva od Federalnog ministarstva obrazovanja i </w:t>
            </w:r>
            <w:r>
              <w:t>znanosti</w:t>
            </w:r>
            <w:r w:rsidRPr="008D7232">
              <w:t>, a nisu dostavili Izvješ</w:t>
            </w:r>
            <w:r>
              <w:t>će</w:t>
            </w:r>
            <w:r w:rsidRPr="008D7232">
              <w:t xml:space="preserve"> o namjenskom utrošku dodijeljenih sredstava i prijave podnosi</w:t>
            </w:r>
            <w:r>
              <w:t>telja</w:t>
            </w:r>
            <w:r w:rsidRPr="008D7232">
              <w:t xml:space="preserve"> zahtjeva koji su sa zakašnjenjem dostavili Izvješ</w:t>
            </w:r>
            <w:r>
              <w:t>će</w:t>
            </w:r>
            <w:r w:rsidRPr="008D7232">
              <w:t xml:space="preserve"> o namjenskom utrošku dodijeljenih sredstava, neće biti razmatrane/podržane</w:t>
            </w:r>
            <w:r>
              <w:t>.</w:t>
            </w:r>
          </w:p>
        </w:tc>
      </w:tr>
      <w:tr w:rsidR="009967EB" w14:paraId="0C6F348C" w14:textId="77777777" w:rsidTr="008D7232">
        <w:trPr>
          <w:trHeight w:val="2675"/>
        </w:trPr>
        <w:tc>
          <w:tcPr>
            <w:tcW w:w="540" w:type="dxa"/>
            <w:vAlign w:val="center"/>
          </w:tcPr>
          <w:p w14:paraId="4B3F18E5" w14:textId="2BFF0C84" w:rsidR="009967EB" w:rsidRDefault="009967EB" w:rsidP="009967EB">
            <w:r>
              <w:lastRenderedPageBreak/>
              <w:t>6</w:t>
            </w:r>
          </w:p>
        </w:tc>
        <w:tc>
          <w:tcPr>
            <w:tcW w:w="3240" w:type="dxa"/>
            <w:vAlign w:val="center"/>
          </w:tcPr>
          <w:p w14:paraId="1007B6B9" w14:textId="5DCC9536" w:rsidR="009967EB" w:rsidRPr="00102F11" w:rsidRDefault="009967EB" w:rsidP="009967EB">
            <w:pPr>
              <w:rPr>
                <w:b/>
                <w:bCs/>
              </w:rPr>
            </w:pPr>
            <w:r w:rsidRPr="008D7232">
              <w:t>Ukupna vrijednost</w:t>
            </w:r>
            <w:r>
              <w:t xml:space="preserve"> programa</w:t>
            </w:r>
            <w:r w:rsidRPr="008D7232">
              <w:t xml:space="preserve"> i najviši finan</w:t>
            </w:r>
            <w:r>
              <w:t>c</w:t>
            </w:r>
            <w:r w:rsidRPr="008D7232">
              <w:t xml:space="preserve">ijski iznos koji može biti dodijeljen za pojedini projekt </w:t>
            </w:r>
          </w:p>
        </w:tc>
        <w:tc>
          <w:tcPr>
            <w:tcW w:w="6390" w:type="dxa"/>
            <w:vAlign w:val="center"/>
          </w:tcPr>
          <w:p w14:paraId="352F2919" w14:textId="77777777" w:rsidR="009967EB" w:rsidRDefault="009967EB" w:rsidP="009967EB"/>
          <w:p w14:paraId="0DF1B52E" w14:textId="77777777" w:rsidR="009967EB" w:rsidRDefault="009967EB" w:rsidP="009967EB"/>
          <w:p w14:paraId="30897FE9" w14:textId="3C9A7E72" w:rsidR="009967EB" w:rsidRDefault="009967EB" w:rsidP="009967EB">
            <w:r>
              <w:t xml:space="preserve">Ukupna vrijednost programa: </w:t>
            </w:r>
            <w:r w:rsidRPr="004006FB">
              <w:rPr>
                <w:rFonts w:ascii="Arial" w:hAnsi="Arial" w:cs="Arial"/>
                <w:szCs w:val="24"/>
                <w:lang w:val="hr-BA"/>
              </w:rPr>
              <w:t>200.000,00</w:t>
            </w:r>
            <w:r>
              <w:rPr>
                <w:rFonts w:ascii="Arial" w:hAnsi="Arial" w:cs="Arial"/>
                <w:szCs w:val="24"/>
                <w:lang w:val="hr-BA"/>
              </w:rPr>
              <w:t xml:space="preserve"> KM</w:t>
            </w:r>
          </w:p>
          <w:p w14:paraId="3C1868EC" w14:textId="17855303" w:rsidR="009967EB" w:rsidRDefault="009967EB" w:rsidP="009967EB">
            <w:r>
              <w:t xml:space="preserve">Najviši iznos po projektu: </w:t>
            </w:r>
            <w:r w:rsidRPr="004006FB">
              <w:rPr>
                <w:rFonts w:ascii="Arial" w:hAnsi="Arial" w:cs="Arial"/>
                <w:szCs w:val="24"/>
                <w:lang w:val="hr-BA"/>
              </w:rPr>
              <w:t>7.000,00 KM</w:t>
            </w:r>
          </w:p>
          <w:p w14:paraId="114D1030" w14:textId="77777777" w:rsidR="009967EB" w:rsidRDefault="009967EB" w:rsidP="009967EB">
            <w:pPr>
              <w:pStyle w:val="ListParagraph"/>
            </w:pPr>
          </w:p>
          <w:p w14:paraId="12F998FF" w14:textId="6DA7F598" w:rsidR="009967EB" w:rsidRDefault="009967EB" w:rsidP="009967EB">
            <w:pPr>
              <w:pStyle w:val="ListParagraph"/>
            </w:pPr>
          </w:p>
        </w:tc>
      </w:tr>
      <w:tr w:rsidR="009967EB" w14:paraId="1C4620D7" w14:textId="77777777" w:rsidTr="008D7232">
        <w:trPr>
          <w:trHeight w:val="672"/>
        </w:trPr>
        <w:tc>
          <w:tcPr>
            <w:tcW w:w="540" w:type="dxa"/>
            <w:vAlign w:val="center"/>
          </w:tcPr>
          <w:p w14:paraId="213FA465" w14:textId="728FF087" w:rsidR="009967EB" w:rsidRPr="0003560D" w:rsidRDefault="009967EB" w:rsidP="009967EB">
            <w:r w:rsidRPr="0003560D">
              <w:t>7</w:t>
            </w:r>
          </w:p>
        </w:tc>
        <w:tc>
          <w:tcPr>
            <w:tcW w:w="3240" w:type="dxa"/>
            <w:vAlign w:val="center"/>
          </w:tcPr>
          <w:p w14:paraId="0C3BA00D" w14:textId="5FAE6D3A" w:rsidR="009967EB" w:rsidRPr="008D7232" w:rsidRDefault="009967EB" w:rsidP="009967EB">
            <w:r w:rsidRPr="008D7232">
              <w:t>Potencijalni podnosi</w:t>
            </w:r>
            <w:r>
              <w:t>telji</w:t>
            </w:r>
            <w:r w:rsidRPr="008D7232">
              <w:t xml:space="preserve"> prijava, tj. koji imaju pravo da podnesu prijavu</w:t>
            </w:r>
          </w:p>
        </w:tc>
        <w:tc>
          <w:tcPr>
            <w:tcW w:w="6390" w:type="dxa"/>
            <w:vAlign w:val="center"/>
          </w:tcPr>
          <w:p w14:paraId="6677C825" w14:textId="788605FF" w:rsidR="009967EB" w:rsidRPr="008D7232" w:rsidRDefault="009967EB" w:rsidP="009967EB">
            <w:r w:rsidRPr="00A42694">
              <w:t>Predškolske ustanove, osnovne i srednje škole, pedagoški zavodi (ili druge ustanove registrirane za ovu djelatnost), stručne nevladine organizacije registrirane za ovu djelatnost, pojedinci</w:t>
            </w:r>
          </w:p>
        </w:tc>
      </w:tr>
      <w:tr w:rsidR="009967EB" w14:paraId="01BB8F90" w14:textId="77777777" w:rsidTr="008D7232">
        <w:trPr>
          <w:trHeight w:val="657"/>
        </w:trPr>
        <w:tc>
          <w:tcPr>
            <w:tcW w:w="540" w:type="dxa"/>
            <w:vAlign w:val="center"/>
          </w:tcPr>
          <w:p w14:paraId="4A4FCBE2" w14:textId="170B5D50" w:rsidR="009967EB" w:rsidRDefault="009967EB" w:rsidP="009967EB">
            <w:r>
              <w:t>8</w:t>
            </w:r>
          </w:p>
        </w:tc>
        <w:tc>
          <w:tcPr>
            <w:tcW w:w="3240" w:type="dxa"/>
            <w:vAlign w:val="center"/>
          </w:tcPr>
          <w:p w14:paraId="207CD15D" w14:textId="2DE8290E" w:rsidR="009967EB" w:rsidRPr="008D7232" w:rsidRDefault="009967EB" w:rsidP="009967EB">
            <w:r w:rsidRPr="008D7232">
              <w:t>Neprihvatljivi troškovi koji se ne mogu finan</w:t>
            </w:r>
            <w:r>
              <w:t>c</w:t>
            </w:r>
            <w:r w:rsidRPr="008D7232">
              <w:t>irati dodijeljenim sredstvima</w:t>
            </w:r>
          </w:p>
        </w:tc>
        <w:tc>
          <w:tcPr>
            <w:tcW w:w="6390" w:type="dxa"/>
            <w:vAlign w:val="center"/>
          </w:tcPr>
          <w:p w14:paraId="6F78A0BE" w14:textId="1AB80473" w:rsidR="009967EB" w:rsidRDefault="009967EB" w:rsidP="009967EB">
            <w:r>
              <w:t>P</w:t>
            </w:r>
            <w:r w:rsidRPr="008D7232">
              <w:t>late i naknade troškova zaposlenika.</w:t>
            </w:r>
          </w:p>
        </w:tc>
      </w:tr>
      <w:tr w:rsidR="009967EB" w14:paraId="30A94F1E" w14:textId="77777777" w:rsidTr="008D7232">
        <w:trPr>
          <w:trHeight w:val="1659"/>
        </w:trPr>
        <w:tc>
          <w:tcPr>
            <w:tcW w:w="540" w:type="dxa"/>
            <w:vAlign w:val="center"/>
          </w:tcPr>
          <w:p w14:paraId="16A1FF33" w14:textId="2A0779B1" w:rsidR="009967EB" w:rsidRDefault="009967EB" w:rsidP="009967EB">
            <w:r>
              <w:t>9</w:t>
            </w:r>
          </w:p>
        </w:tc>
        <w:tc>
          <w:tcPr>
            <w:tcW w:w="3240" w:type="dxa"/>
            <w:vAlign w:val="center"/>
          </w:tcPr>
          <w:p w14:paraId="17FA8FC2" w14:textId="22D7656F" w:rsidR="009967EB" w:rsidRPr="008D7232" w:rsidRDefault="009967EB" w:rsidP="009967EB">
            <w:r w:rsidRPr="008D7232">
              <w:t>Opis postupka administrativne provjere (selekcije) prijave (u</w:t>
            </w:r>
            <w:r>
              <w:t>vjeti</w:t>
            </w:r>
            <w:r w:rsidRPr="008D7232">
              <w:t xml:space="preserve"> koje podnosi</w:t>
            </w:r>
            <w:r>
              <w:t>telji</w:t>
            </w:r>
            <w:r w:rsidRPr="008D7232">
              <w:t xml:space="preserve"> prijave trebaju zadovoljavati kako bi mogli</w:t>
            </w:r>
            <w:r>
              <w:t xml:space="preserve"> biti razmatrani za dodjelu proračunskih sredstava</w:t>
            </w:r>
            <w:r w:rsidRPr="008D7232">
              <w:t>)</w:t>
            </w:r>
          </w:p>
        </w:tc>
        <w:tc>
          <w:tcPr>
            <w:tcW w:w="6390" w:type="dxa"/>
            <w:vAlign w:val="center"/>
          </w:tcPr>
          <w:p w14:paraId="0C88739E" w14:textId="77777777" w:rsidR="009967EB" w:rsidRDefault="009967EB" w:rsidP="009967EB">
            <w:r>
              <w:t>Administrativnom provjerom se utvrđuje ispunjavanje kriterija Javnog poziva u smislu odgovarajućih korisnika sredstava, da li je prijava potpuna, da li je podnesena na odgovarajućem obrascu, da li je dostavljena sva tražena dokumentacija u tekstu javnog poziva i obrascu Zahtjeva i drugi uslovi navedeni u tekstu Javnog poziva, obrascu Zahtjeva i ovoj Uputi. Dakle, u ovoj fazi se provjerava ispunjenost formalno-pravnih uslova za pristupanje sljedećoj fazi, koja se odnosi na ocjenjivanje projekata.</w:t>
            </w:r>
          </w:p>
          <w:p w14:paraId="4E85196C" w14:textId="77777777" w:rsidR="00396CF0" w:rsidRDefault="00396CF0" w:rsidP="00396CF0">
            <w:pPr>
              <w:rPr>
                <w:lang w:val="hr-HR"/>
              </w:rPr>
            </w:pPr>
          </w:p>
          <w:p w14:paraId="69C83EA6" w14:textId="4D3A3EB9" w:rsidR="00396CF0" w:rsidRPr="00C5490C" w:rsidRDefault="00396CF0" w:rsidP="00396CF0">
            <w:r w:rsidRPr="00396CF0">
              <w:rPr>
                <w:lang w:val="hr-HR"/>
              </w:rPr>
              <w:t>Ukoliko se prilikom selekcije utvrdi formalni nedostatak u smislu dostavljanja nepotpisane ili neovjerene dokumentacije (obrazaca ili pratećih dokumenata za dokazivanje određenih činjenica traženih javnim pozivom), Ministarstvo će pozvati aplikanta da utvrđeni nedostatak otkloni u roku od 8 dana.</w:t>
            </w:r>
          </w:p>
          <w:p w14:paraId="421866BB" w14:textId="77777777" w:rsidR="00396CF0" w:rsidRPr="00C5490C" w:rsidRDefault="00396CF0" w:rsidP="00396CF0">
            <w:r w:rsidRPr="00396CF0">
              <w:rPr>
                <w:lang w:val="hr-HR"/>
              </w:rPr>
              <w:t>Opis projekta i finansijski plan projekta nije moguće dopunjavati.</w:t>
            </w:r>
          </w:p>
          <w:p w14:paraId="0269D1FC" w14:textId="62B9CA08" w:rsidR="00396CF0" w:rsidRDefault="00396CF0" w:rsidP="009967EB"/>
        </w:tc>
      </w:tr>
      <w:tr w:rsidR="009967EB" w14:paraId="5EC739E9" w14:textId="77777777" w:rsidTr="008D7232">
        <w:trPr>
          <w:trHeight w:val="672"/>
        </w:trPr>
        <w:tc>
          <w:tcPr>
            <w:tcW w:w="540" w:type="dxa"/>
            <w:vAlign w:val="center"/>
          </w:tcPr>
          <w:p w14:paraId="6A4D0FEF" w14:textId="16F0B002" w:rsidR="009967EB" w:rsidRDefault="009967EB" w:rsidP="009967EB">
            <w:r>
              <w:t>10</w:t>
            </w:r>
          </w:p>
        </w:tc>
        <w:tc>
          <w:tcPr>
            <w:tcW w:w="3240" w:type="dxa"/>
            <w:vAlign w:val="center"/>
          </w:tcPr>
          <w:p w14:paraId="43D9EF71" w14:textId="2F8BE41A" w:rsidR="009967EB" w:rsidRPr="00A052B2" w:rsidRDefault="009967EB" w:rsidP="009967EB">
            <w:r w:rsidRPr="00A052B2">
              <w:t>Opis postupka odabira projekata koji će biti finan</w:t>
            </w:r>
            <w:r>
              <w:t>c</w:t>
            </w:r>
            <w:r w:rsidRPr="00A052B2">
              <w:t>irani</w:t>
            </w:r>
          </w:p>
        </w:tc>
        <w:tc>
          <w:tcPr>
            <w:tcW w:w="6390" w:type="dxa"/>
            <w:vAlign w:val="center"/>
          </w:tcPr>
          <w:p w14:paraId="1AC3A615" w14:textId="1536086B" w:rsidR="009967EB" w:rsidRDefault="009967EB" w:rsidP="009967EB">
            <w:r>
              <w:t xml:space="preserve">Ocjenu podnesenih prijava </w:t>
            </w:r>
            <w:r w:rsidRPr="00A052B2">
              <w:t>javni poziv</w:t>
            </w:r>
            <w:r>
              <w:t>,</w:t>
            </w:r>
            <w:r w:rsidRPr="00A052B2">
              <w:t xml:space="preserve"> </w:t>
            </w:r>
            <w:r>
              <w:t>koje su ispunile formalno- pravne uvjete (zadovoljili uslove selekcije projekata), će vršiti Povjerenstvo Federalnog ministarstva obrazovanja i znanosti na osnovu kriterija iz priloga Javnog poziva.</w:t>
            </w:r>
          </w:p>
        </w:tc>
      </w:tr>
      <w:tr w:rsidR="009967EB" w14:paraId="2DB380BC" w14:textId="77777777" w:rsidTr="008D7232">
        <w:trPr>
          <w:trHeight w:val="672"/>
        </w:trPr>
        <w:tc>
          <w:tcPr>
            <w:tcW w:w="540" w:type="dxa"/>
            <w:vAlign w:val="center"/>
          </w:tcPr>
          <w:p w14:paraId="3F6B47A8" w14:textId="65D99CF8" w:rsidR="009967EB" w:rsidRDefault="009967EB" w:rsidP="009967EB">
            <w:r>
              <w:t>11</w:t>
            </w:r>
          </w:p>
        </w:tc>
        <w:tc>
          <w:tcPr>
            <w:tcW w:w="3240" w:type="dxa"/>
            <w:vAlign w:val="center"/>
          </w:tcPr>
          <w:p w14:paraId="11327019" w14:textId="31BFE6DA" w:rsidR="009967EB" w:rsidRPr="00287EE4" w:rsidRDefault="009967EB" w:rsidP="009967EB">
            <w:r w:rsidRPr="00287EE4">
              <w:t>Opis postupka ugovaranja odabranih programa i projekata</w:t>
            </w:r>
          </w:p>
        </w:tc>
        <w:tc>
          <w:tcPr>
            <w:tcW w:w="6390" w:type="dxa"/>
            <w:vAlign w:val="center"/>
          </w:tcPr>
          <w:p w14:paraId="57031E70" w14:textId="079B6B5F" w:rsidR="009967EB" w:rsidRDefault="009967EB" w:rsidP="009967EB">
            <w:r w:rsidRPr="001534F8">
              <w:t>Sa korisnicima sredstava, federaln</w:t>
            </w:r>
            <w:r>
              <w:t>a ministrica</w:t>
            </w:r>
            <w:r w:rsidRPr="001534F8">
              <w:t xml:space="preserve"> obrazovanja i </w:t>
            </w:r>
            <w:r>
              <w:t>znanosti</w:t>
            </w:r>
            <w:r w:rsidRPr="001534F8">
              <w:t xml:space="preserve"> će potpisati posebne ugovore o realizaciji dodijeljenih sredstava, kojim će se regulirati način i rokovi utroška sredstava i izvješ</w:t>
            </w:r>
            <w:r>
              <w:t>ćivanje</w:t>
            </w:r>
            <w:r w:rsidRPr="001534F8">
              <w:t>.</w:t>
            </w:r>
          </w:p>
        </w:tc>
      </w:tr>
      <w:tr w:rsidR="009967EB" w14:paraId="2E0B4FB8" w14:textId="77777777" w:rsidTr="008D7232">
        <w:trPr>
          <w:trHeight w:val="657"/>
        </w:trPr>
        <w:tc>
          <w:tcPr>
            <w:tcW w:w="540" w:type="dxa"/>
            <w:vAlign w:val="center"/>
          </w:tcPr>
          <w:p w14:paraId="5A5E822A" w14:textId="6F75D73B" w:rsidR="009967EB" w:rsidRDefault="009967EB" w:rsidP="009967EB">
            <w:r>
              <w:t>12</w:t>
            </w:r>
          </w:p>
        </w:tc>
        <w:tc>
          <w:tcPr>
            <w:tcW w:w="3240" w:type="dxa"/>
            <w:vAlign w:val="center"/>
          </w:tcPr>
          <w:p w14:paraId="019CC927" w14:textId="64D30807" w:rsidR="009967EB" w:rsidRPr="000907CB" w:rsidRDefault="009967EB" w:rsidP="009967EB">
            <w:r w:rsidRPr="000907CB">
              <w:t>Opis postupka praćenja provođenja programa ili projekata</w:t>
            </w:r>
          </w:p>
        </w:tc>
        <w:tc>
          <w:tcPr>
            <w:tcW w:w="6390" w:type="dxa"/>
            <w:vAlign w:val="center"/>
          </w:tcPr>
          <w:p w14:paraId="76DD9789" w14:textId="1D958DF6" w:rsidR="009967EB" w:rsidRDefault="009967EB" w:rsidP="009967EB">
            <w:r>
              <w:t xml:space="preserve">Sukladno ugovoru o realizaciji projekta, korisnik je obvezan dostaviti izvješće sa dokazima o namjenskom utrošku dodijeljenih sredstava. Ukoliko korisnik sredstava u roku </w:t>
            </w:r>
            <w:r w:rsidRPr="00EF3436">
              <w:t xml:space="preserve">utvrđenom </w:t>
            </w:r>
            <w:r>
              <w:t xml:space="preserve">u ugovoru </w:t>
            </w:r>
            <w:r w:rsidRPr="00EF3436">
              <w:t>ne dostavi Izvješ</w:t>
            </w:r>
            <w:r>
              <w:t>će</w:t>
            </w:r>
            <w:r w:rsidRPr="00EF3436">
              <w:t xml:space="preserve"> o namjenskom utrošku dodijeljenih sredstava ili sredstva utroši nenamjenski, Ministarstvo će </w:t>
            </w:r>
            <w:r>
              <w:t>poduzeti odgovarajuće mjere sukladno odredbama zaključenog ugovora i sukladno</w:t>
            </w:r>
            <w:r w:rsidRPr="00EF3436">
              <w:t xml:space="preserve"> zakon</w:t>
            </w:r>
            <w:r>
              <w:t>u</w:t>
            </w:r>
            <w:r w:rsidRPr="00EF3436">
              <w:t>.</w:t>
            </w:r>
          </w:p>
        </w:tc>
      </w:tr>
      <w:tr w:rsidR="009967EB" w14:paraId="2A5E4DB1" w14:textId="77777777" w:rsidTr="008D7232">
        <w:trPr>
          <w:trHeight w:val="672"/>
        </w:trPr>
        <w:tc>
          <w:tcPr>
            <w:tcW w:w="540" w:type="dxa"/>
            <w:vAlign w:val="center"/>
          </w:tcPr>
          <w:p w14:paraId="02FE08E9" w14:textId="1B64B2CB" w:rsidR="009967EB" w:rsidRDefault="009967EB" w:rsidP="009967EB">
            <w:r>
              <w:t>13</w:t>
            </w:r>
          </w:p>
        </w:tc>
        <w:tc>
          <w:tcPr>
            <w:tcW w:w="3240" w:type="dxa"/>
            <w:vAlign w:val="center"/>
          </w:tcPr>
          <w:p w14:paraId="67B2E184" w14:textId="70C2564B" w:rsidR="009967EB" w:rsidRPr="000907CB" w:rsidRDefault="009967EB" w:rsidP="009967EB">
            <w:r w:rsidRPr="000907CB">
              <w:t>Okvirni kalendar provođenja svih postupaka</w:t>
            </w:r>
          </w:p>
        </w:tc>
        <w:tc>
          <w:tcPr>
            <w:tcW w:w="6390" w:type="dxa"/>
            <w:vAlign w:val="center"/>
          </w:tcPr>
          <w:p w14:paraId="54826B61" w14:textId="0B0A57A4" w:rsidR="009967EB" w:rsidRDefault="009967EB" w:rsidP="009967EB">
            <w:r>
              <w:t>Lipanj – prosinac 2024. godine</w:t>
            </w:r>
          </w:p>
        </w:tc>
      </w:tr>
      <w:tr w:rsidR="009967EB" w14:paraId="22A85405" w14:textId="77777777" w:rsidTr="008D7232">
        <w:trPr>
          <w:trHeight w:val="2331"/>
        </w:trPr>
        <w:tc>
          <w:tcPr>
            <w:tcW w:w="540" w:type="dxa"/>
            <w:vAlign w:val="center"/>
          </w:tcPr>
          <w:p w14:paraId="7ED756E3" w14:textId="09BEEB45" w:rsidR="009967EB" w:rsidRDefault="009967EB" w:rsidP="009967EB">
            <w:r>
              <w:lastRenderedPageBreak/>
              <w:t>14</w:t>
            </w:r>
          </w:p>
        </w:tc>
        <w:tc>
          <w:tcPr>
            <w:tcW w:w="3240" w:type="dxa"/>
            <w:vAlign w:val="center"/>
          </w:tcPr>
          <w:p w14:paraId="3354B56C" w14:textId="72730750" w:rsidR="009967EB" w:rsidRPr="00BB28C2" w:rsidRDefault="009967EB" w:rsidP="009967EB">
            <w:r w:rsidRPr="00BB28C2">
              <w:t>Pravila vidljivosti (promocija programa, projekata i rezultata) koja se trebaju poštovati u prov</w:t>
            </w:r>
            <w:r w:rsidR="00A56188" w:rsidRPr="00BB28C2">
              <w:t>edbi</w:t>
            </w:r>
            <w:r w:rsidRPr="00BB28C2">
              <w:t xml:space="preserve"> programa ili projekta</w:t>
            </w:r>
          </w:p>
        </w:tc>
        <w:tc>
          <w:tcPr>
            <w:tcW w:w="6390" w:type="dxa"/>
            <w:vAlign w:val="center"/>
          </w:tcPr>
          <w:p w14:paraId="0818AB75" w14:textId="318D6C5B" w:rsidR="009967EB" w:rsidRPr="00BB28C2" w:rsidRDefault="009967EB" w:rsidP="009967EB">
            <w:pPr>
              <w:spacing w:line="256" w:lineRule="auto"/>
              <w:contextualSpacing/>
              <w:rPr>
                <w:rFonts w:ascii="Calibri" w:eastAsia="Calibri" w:hAnsi="Calibri" w:cs="Times New Roman"/>
              </w:rPr>
            </w:pPr>
            <w:r w:rsidRPr="00BB28C2">
              <w:rPr>
                <w:rFonts w:ascii="Calibri" w:eastAsia="Calibri" w:hAnsi="Calibri" w:cs="Times New Roman"/>
              </w:rPr>
              <w:t>U realizaciji svih projektnih aktivnosti, a posebno aktivnosti koje se odnose na prezentiranje i promociju rezultata projekta, obvezno naznačiti da je Ministarstvo finan</w:t>
            </w:r>
            <w:r w:rsidR="00A56188" w:rsidRPr="00BB28C2">
              <w:rPr>
                <w:rFonts w:ascii="Calibri" w:eastAsia="Calibri" w:hAnsi="Calibri" w:cs="Times New Roman"/>
              </w:rPr>
              <w:t>c</w:t>
            </w:r>
            <w:r w:rsidRPr="00BB28C2">
              <w:rPr>
                <w:rFonts w:ascii="Calibri" w:eastAsia="Calibri" w:hAnsi="Calibri" w:cs="Times New Roman"/>
              </w:rPr>
              <w:t>iralo/sufinan</w:t>
            </w:r>
            <w:r w:rsidR="00A56188" w:rsidRPr="00BB28C2">
              <w:rPr>
                <w:rFonts w:ascii="Calibri" w:eastAsia="Calibri" w:hAnsi="Calibri" w:cs="Times New Roman"/>
              </w:rPr>
              <w:t>c</w:t>
            </w:r>
            <w:r w:rsidRPr="00BB28C2">
              <w:rPr>
                <w:rFonts w:ascii="Calibri" w:eastAsia="Calibri" w:hAnsi="Calibri" w:cs="Times New Roman"/>
              </w:rPr>
              <w:t>iralo projekt.</w:t>
            </w:r>
          </w:p>
          <w:p w14:paraId="53C0B338" w14:textId="0816DE46" w:rsidR="009967EB" w:rsidRPr="00BB28C2" w:rsidRDefault="009967EB" w:rsidP="009967EB"/>
        </w:tc>
      </w:tr>
      <w:tr w:rsidR="009967EB" w14:paraId="317D49E5" w14:textId="77777777" w:rsidTr="008D7232">
        <w:trPr>
          <w:trHeight w:val="2331"/>
        </w:trPr>
        <w:tc>
          <w:tcPr>
            <w:tcW w:w="540" w:type="dxa"/>
            <w:vAlign w:val="center"/>
          </w:tcPr>
          <w:p w14:paraId="53F499CC" w14:textId="51B752A3" w:rsidR="009967EB" w:rsidRDefault="009967EB" w:rsidP="009967EB">
            <w:r>
              <w:t>15</w:t>
            </w:r>
          </w:p>
        </w:tc>
        <w:tc>
          <w:tcPr>
            <w:tcW w:w="3240" w:type="dxa"/>
            <w:vAlign w:val="center"/>
          </w:tcPr>
          <w:p w14:paraId="69BD0F2F" w14:textId="2B512D13" w:rsidR="009967EB" w:rsidRPr="002A2983" w:rsidRDefault="009967EB" w:rsidP="009967EB">
            <w:r w:rsidRPr="002A2983">
              <w:t>Način komunikacije sa dava</w:t>
            </w:r>
            <w:r>
              <w:t>teljem</w:t>
            </w:r>
            <w:r w:rsidRPr="002A2983">
              <w:t xml:space="preserve"> </w:t>
            </w:r>
            <w:r>
              <w:t>proračunskih</w:t>
            </w:r>
            <w:r w:rsidRPr="002A2983">
              <w:t xml:space="preserve"> sredstava t</w:t>
            </w:r>
            <w:r>
              <w:t>ijekom</w:t>
            </w:r>
            <w:r w:rsidRPr="002A2983">
              <w:t xml:space="preserve"> trajanja javnog poziva</w:t>
            </w:r>
          </w:p>
        </w:tc>
        <w:tc>
          <w:tcPr>
            <w:tcW w:w="6390" w:type="dxa"/>
            <w:vAlign w:val="center"/>
          </w:tcPr>
          <w:p w14:paraId="643AEEF8" w14:textId="77777777" w:rsidR="009967EB" w:rsidRDefault="009967EB" w:rsidP="009967EB"/>
          <w:p w14:paraId="43EE7B5B" w14:textId="77777777" w:rsidR="009967EB" w:rsidRPr="00EF3436" w:rsidRDefault="009967EB" w:rsidP="009967EB">
            <w:r w:rsidRPr="00EF3436">
              <w:rPr>
                <w:u w:val="single"/>
              </w:rPr>
              <w:t>Način komunikacije sa dava</w:t>
            </w:r>
            <w:r>
              <w:rPr>
                <w:u w:val="single"/>
              </w:rPr>
              <w:t>teljem</w:t>
            </w:r>
            <w:r w:rsidRPr="00EF3436">
              <w:rPr>
                <w:u w:val="single"/>
              </w:rPr>
              <w:t xml:space="preserve"> </w:t>
            </w:r>
            <w:r>
              <w:rPr>
                <w:u w:val="single"/>
              </w:rPr>
              <w:t>proračunskih</w:t>
            </w:r>
            <w:r w:rsidRPr="00EF3436">
              <w:rPr>
                <w:u w:val="single"/>
              </w:rPr>
              <w:t xml:space="preserve"> sredstava t</w:t>
            </w:r>
            <w:r>
              <w:rPr>
                <w:u w:val="single"/>
              </w:rPr>
              <w:t>ijekom</w:t>
            </w:r>
            <w:r w:rsidRPr="00EF3436">
              <w:rPr>
                <w:u w:val="single"/>
              </w:rPr>
              <w:t xml:space="preserve"> trajanja javnog poziva</w:t>
            </w:r>
            <w:r w:rsidRPr="00EF3436">
              <w:t>:</w:t>
            </w:r>
          </w:p>
          <w:p w14:paraId="2EFF350A" w14:textId="77777777" w:rsidR="009967EB" w:rsidRPr="000049A0" w:rsidRDefault="009967EB" w:rsidP="009967EB">
            <w:r>
              <w:t>Kontakt broj telefona u Sektoru za predškolsko, osnovno i srednje obrazovanje za ovaj javni poziv je 036/355-722</w:t>
            </w:r>
          </w:p>
          <w:p w14:paraId="0FA29874" w14:textId="77777777" w:rsidR="009967EB" w:rsidRDefault="009967EB" w:rsidP="009967EB"/>
          <w:p w14:paraId="14FC6361" w14:textId="6BBF491E" w:rsidR="009967EB" w:rsidRDefault="009967EB" w:rsidP="009967EB">
            <w:r w:rsidRPr="002A2983">
              <w:t>Informacije se mogu dobiti radnim dan</w:t>
            </w:r>
            <w:r>
              <w:t>ima</w:t>
            </w:r>
            <w:r w:rsidRPr="002A2983">
              <w:t xml:space="preserve"> od 8.00 do 16.00 sati</w:t>
            </w:r>
            <w:r>
              <w:t>.</w:t>
            </w:r>
          </w:p>
        </w:tc>
      </w:tr>
      <w:tr w:rsidR="009967EB" w14:paraId="5F2A55C0" w14:textId="77777777" w:rsidTr="008D7232">
        <w:trPr>
          <w:trHeight w:val="2331"/>
        </w:trPr>
        <w:tc>
          <w:tcPr>
            <w:tcW w:w="540" w:type="dxa"/>
            <w:vAlign w:val="center"/>
          </w:tcPr>
          <w:p w14:paraId="7E60F8B7" w14:textId="4A43B232" w:rsidR="009967EB" w:rsidRDefault="009967EB" w:rsidP="009967EB">
            <w:r>
              <w:t>16</w:t>
            </w:r>
          </w:p>
        </w:tc>
        <w:tc>
          <w:tcPr>
            <w:tcW w:w="3240" w:type="dxa"/>
            <w:vAlign w:val="center"/>
          </w:tcPr>
          <w:p w14:paraId="693282CF" w14:textId="6E5394FE" w:rsidR="009967EB" w:rsidRPr="002A2983" w:rsidRDefault="009967EB" w:rsidP="009967EB">
            <w:r w:rsidRPr="00287EE4">
              <w:t>Način podnošenja prigovora</w:t>
            </w:r>
          </w:p>
        </w:tc>
        <w:tc>
          <w:tcPr>
            <w:tcW w:w="6390" w:type="dxa"/>
            <w:vAlign w:val="center"/>
          </w:tcPr>
          <w:p w14:paraId="51D122A1" w14:textId="2FEFE573" w:rsidR="009967EB" w:rsidRDefault="009967EB" w:rsidP="009967EB">
            <w:r>
              <w:t>Objava o rokovima i načinu podnošenja prigovora na rezultate Javnog poziva će biti objavljena na web stranici Ministarstva uz rezultate Javnog poziva, koji će se ažurirati u toku godine jer se radi o stalnom javnom pozivu.</w:t>
            </w:r>
          </w:p>
        </w:tc>
      </w:tr>
    </w:tbl>
    <w:p w14:paraId="2EAC1424" w14:textId="77777777" w:rsidR="00531CAA" w:rsidRDefault="00531CAA" w:rsidP="00531CAA"/>
    <w:sectPr w:rsidR="00531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D8"/>
    <w:multiLevelType w:val="hybridMultilevel"/>
    <w:tmpl w:val="E1A88184"/>
    <w:lvl w:ilvl="0" w:tplc="03AEAD88">
      <w:numFmt w:val="bullet"/>
      <w:lvlText w:val="-"/>
      <w:lvlJc w:val="left"/>
      <w:pPr>
        <w:ind w:left="360" w:hanging="360"/>
      </w:pPr>
      <w:rPr>
        <w:rFonts w:ascii="Times New Roman" w:eastAsia="Times New Roman" w:hAnsi="Times New Roman" w:cs="Times New Roman" w:hint="default"/>
        <w:color w:val="auto"/>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 w15:restartNumberingAfterBreak="0">
    <w:nsid w:val="3BEE4A10"/>
    <w:multiLevelType w:val="hybridMultilevel"/>
    <w:tmpl w:val="C578148A"/>
    <w:lvl w:ilvl="0" w:tplc="639E1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2A1"/>
    <w:multiLevelType w:val="hybridMultilevel"/>
    <w:tmpl w:val="331C06DC"/>
    <w:lvl w:ilvl="0" w:tplc="03AEAD88">
      <w:numFmt w:val="bullet"/>
      <w:lvlText w:val="-"/>
      <w:lvlJc w:val="left"/>
      <w:pPr>
        <w:ind w:left="720" w:hanging="360"/>
      </w:pPr>
      <w:rPr>
        <w:rFonts w:ascii="Times New Roman" w:eastAsia="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F824F9"/>
    <w:multiLevelType w:val="hybridMultilevel"/>
    <w:tmpl w:val="F2BA768E"/>
    <w:lvl w:ilvl="0" w:tplc="03AEAD88">
      <w:numFmt w:val="bullet"/>
      <w:lvlText w:val="-"/>
      <w:lvlJc w:val="left"/>
      <w:pPr>
        <w:ind w:left="1068" w:hanging="360"/>
      </w:pPr>
      <w:rPr>
        <w:rFonts w:ascii="Times New Roman" w:eastAsia="Times New Roman" w:hAnsi="Times New Roman" w:cs="Times New Roman" w:hint="default"/>
        <w:color w:val="auto"/>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4" w15:restartNumberingAfterBreak="0">
    <w:nsid w:val="48261B86"/>
    <w:multiLevelType w:val="hybridMultilevel"/>
    <w:tmpl w:val="366C5618"/>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5" w15:restartNumberingAfterBreak="0">
    <w:nsid w:val="72AF6379"/>
    <w:multiLevelType w:val="hybridMultilevel"/>
    <w:tmpl w:val="C8F60CFE"/>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 w15:restartNumberingAfterBreak="0">
    <w:nsid w:val="7DC840BC"/>
    <w:multiLevelType w:val="hybridMultilevel"/>
    <w:tmpl w:val="64BC00C0"/>
    <w:lvl w:ilvl="0" w:tplc="4006AB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0049A0"/>
    <w:rsid w:val="00020D84"/>
    <w:rsid w:val="00030577"/>
    <w:rsid w:val="0003560D"/>
    <w:rsid w:val="00037C9A"/>
    <w:rsid w:val="00072C5F"/>
    <w:rsid w:val="000776A3"/>
    <w:rsid w:val="000843B5"/>
    <w:rsid w:val="000879A7"/>
    <w:rsid w:val="000907CB"/>
    <w:rsid w:val="00102F11"/>
    <w:rsid w:val="00122D47"/>
    <w:rsid w:val="001420C3"/>
    <w:rsid w:val="001534F8"/>
    <w:rsid w:val="0015506B"/>
    <w:rsid w:val="00161610"/>
    <w:rsid w:val="00180C3E"/>
    <w:rsid w:val="00287EE4"/>
    <w:rsid w:val="002A2983"/>
    <w:rsid w:val="002C27AA"/>
    <w:rsid w:val="003430D1"/>
    <w:rsid w:val="0036621D"/>
    <w:rsid w:val="00385848"/>
    <w:rsid w:val="00396CF0"/>
    <w:rsid w:val="003D5024"/>
    <w:rsid w:val="00456BE5"/>
    <w:rsid w:val="00493BB0"/>
    <w:rsid w:val="00531CAA"/>
    <w:rsid w:val="006126FC"/>
    <w:rsid w:val="0064482B"/>
    <w:rsid w:val="006567C9"/>
    <w:rsid w:val="0068154B"/>
    <w:rsid w:val="006C58F3"/>
    <w:rsid w:val="006D6D24"/>
    <w:rsid w:val="00722A74"/>
    <w:rsid w:val="007B79AB"/>
    <w:rsid w:val="007C2323"/>
    <w:rsid w:val="007C2E94"/>
    <w:rsid w:val="008000F4"/>
    <w:rsid w:val="00827553"/>
    <w:rsid w:val="00846476"/>
    <w:rsid w:val="008A43F2"/>
    <w:rsid w:val="008D7232"/>
    <w:rsid w:val="0090497E"/>
    <w:rsid w:val="00962FDE"/>
    <w:rsid w:val="009967EB"/>
    <w:rsid w:val="009B6EE9"/>
    <w:rsid w:val="009D642D"/>
    <w:rsid w:val="009F08FE"/>
    <w:rsid w:val="00A052B2"/>
    <w:rsid w:val="00A22490"/>
    <w:rsid w:val="00A22BD2"/>
    <w:rsid w:val="00A40C84"/>
    <w:rsid w:val="00A42694"/>
    <w:rsid w:val="00A51A77"/>
    <w:rsid w:val="00A56188"/>
    <w:rsid w:val="00AA7510"/>
    <w:rsid w:val="00AF1841"/>
    <w:rsid w:val="00B44658"/>
    <w:rsid w:val="00BB28C2"/>
    <w:rsid w:val="00C353B4"/>
    <w:rsid w:val="00C93581"/>
    <w:rsid w:val="00C9651C"/>
    <w:rsid w:val="00CD3D81"/>
    <w:rsid w:val="00CE1B72"/>
    <w:rsid w:val="00CF333E"/>
    <w:rsid w:val="00DD3831"/>
    <w:rsid w:val="00DE4C04"/>
    <w:rsid w:val="00E36A09"/>
    <w:rsid w:val="00E41CEB"/>
    <w:rsid w:val="00EA5E07"/>
    <w:rsid w:val="00EB0CF5"/>
    <w:rsid w:val="00EF3436"/>
    <w:rsid w:val="00F03B24"/>
    <w:rsid w:val="00F4163F"/>
    <w:rsid w:val="00F75BC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44FD"/>
  <w15:chartTrackingRefBased/>
  <w15:docId w15:val="{9FCEE921-BE66-4DE0-8BF1-4E85749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0C3E"/>
    <w:rPr>
      <w:b/>
      <w:bCs/>
    </w:rPr>
  </w:style>
  <w:style w:type="paragraph" w:styleId="ListParagraph">
    <w:name w:val="List Paragraph"/>
    <w:basedOn w:val="Normal"/>
    <w:uiPriority w:val="34"/>
    <w:qFormat/>
    <w:rsid w:val="0072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Mirna</cp:lastModifiedBy>
  <cp:revision>5</cp:revision>
  <cp:lastPrinted>2024-05-24T08:59:00Z</cp:lastPrinted>
  <dcterms:created xsi:type="dcterms:W3CDTF">2024-06-07T11:17:00Z</dcterms:created>
  <dcterms:modified xsi:type="dcterms:W3CDTF">2024-06-11T10:23:00Z</dcterms:modified>
</cp:coreProperties>
</file>